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9"/>
        <w:gridCol w:w="2610"/>
        <w:gridCol w:w="2101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" w:hRule="atLeast"/>
        </w:trPr>
        <w:tc>
          <w:tcPr>
            <w:tcW w:w="1589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2610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  <w:t>2018/1/15</w:t>
            </w:r>
          </w:p>
        </w:tc>
        <w:tc>
          <w:tcPr>
            <w:tcW w:w="2101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地点</w:t>
            </w: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" w:hRule="atLeast"/>
        </w:trPr>
        <w:tc>
          <w:tcPr>
            <w:tcW w:w="15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主持人</w:t>
            </w:r>
          </w:p>
        </w:tc>
        <w:tc>
          <w:tcPr>
            <w:tcW w:w="6811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黎晓峰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" w:hRule="atLeast"/>
        </w:trPr>
        <w:tc>
          <w:tcPr>
            <w:tcW w:w="15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参与人员</w:t>
            </w:r>
          </w:p>
        </w:tc>
        <w:tc>
          <w:tcPr>
            <w:tcW w:w="6811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黎晓峰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  <w:t>,陈喆,余林,李彬,何安平,罗鑫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" w:hRule="atLeast"/>
        </w:trPr>
        <w:tc>
          <w:tcPr>
            <w:tcW w:w="15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6811" w:type="dxa"/>
            <w:gridSpan w:val="3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分享上周开发遇到的问题以及本周开发进度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5" w:hRule="atLeast"/>
        </w:trPr>
        <w:tc>
          <w:tcPr>
            <w:tcW w:w="1589" w:type="dxa"/>
            <w:vAlign w:val="center"/>
          </w:tcPr>
          <w:p>
            <w:pPr>
              <w:spacing w:line="720" w:lineRule="auto"/>
              <w:jc w:val="center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eastAsia="zh-CN"/>
              </w:rPr>
              <w:t>会议内容</w:t>
            </w:r>
          </w:p>
        </w:tc>
        <w:tc>
          <w:tcPr>
            <w:tcW w:w="6811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ind w:left="30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分享的问题，是自己能够讲清楚的。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30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关于FR面单下载流程：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240" w:lineRule="auto"/>
              <w:ind w:left="300" w:leftChars="0" w:firstLine="480" w:firstLineChars="20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面单的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下载形式是一个dowsload函数,然后带一个token值。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240" w:lineRule="auto"/>
              <w:ind w:left="300" w:leftChars="0" w:firstLine="480" w:firstLineChars="20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这样做的原因:一方面是为了安全性,另一方面是防止用户利用ID拼凑面单。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240" w:lineRule="auto"/>
              <w:ind w:left="300" w:leftChars="0" w:firstLine="480" w:firstLineChars="20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统一页面逻辑。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240" w:lineRule="auto"/>
              <w:ind w:left="300" w:leftChars="0" w:firstLine="480" w:firstLineChars="20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设置双层地址增加灵活性。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240" w:lineRule="auto"/>
              <w:ind w:left="30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不要更改数据库数据,完成临时的问题。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240" w:lineRule="auto"/>
              <w:ind w:left="30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新的开发流程应该先确定状态值，围绕状态值进行开发。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240" w:lineRule="auto"/>
              <w:ind w:left="30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Post于php://input的区别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240" w:lineRule="auto"/>
              <w:ind w:left="300" w:left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$_post是常用的获取post数组的方式，它是以关联数组的方式提交的数据,识别的数据类型是php默认识别的数据类型,无法解析ext/xml ,application/json等非application/x-form-urlencoded数据类型的内容。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240" w:lineRule="auto"/>
              <w:ind w:left="300" w:left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HTTP_RAW_POST-DATA：用content-type=application/json类型，提交的post的数据$_post就无法获取到，使用$GLOBAL[‘HTTP_RAW_POST-DATA’]就可以获取到。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line="240" w:lineRule="auto"/>
              <w:ind w:left="300" w:left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Php://input:可以通过输入流以文件读取方式取得未经处理的post原始数据,允许读取POST的原始数据$HTTP_POST_DATA比起来，它的内存带来的压力较小。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240" w:lineRule="auto"/>
              <w:ind w:left="300" w:leftChars="0" w:firstLine="0" w:firstLineChars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关于本周项目开发的进度。</w:t>
            </w:r>
          </w:p>
          <w:p>
            <w:pPr>
              <w:numPr>
                <w:numId w:val="0"/>
              </w:numPr>
              <w:spacing w:line="720" w:lineRule="auto"/>
              <w:jc w:val="both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spacing w:line="720" w:lineRule="auto"/>
              <w:ind w:left="300" w:leftChars="0"/>
              <w:jc w:val="both"/>
              <w:rPr>
                <w:rFonts w:hint="eastAsia" w:ascii="微软雅黑" w:hAnsi="微软雅黑" w:eastAsia="微软雅黑" w:cs="微软雅黑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AABF"/>
    <w:multiLevelType w:val="singleLevel"/>
    <w:tmpl w:val="5A5CAA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00" w:leftChars="0" w:firstLine="0" w:firstLineChars="0"/>
      </w:pPr>
    </w:lvl>
  </w:abstractNum>
  <w:abstractNum w:abstractNumId="1">
    <w:nsid w:val="5A5CAB99"/>
    <w:multiLevelType w:val="singleLevel"/>
    <w:tmpl w:val="5A5CAB99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>
    <w:nsid w:val="5A5CAF87"/>
    <w:multiLevelType w:val="singleLevel"/>
    <w:tmpl w:val="5A5CAF8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217F"/>
    <w:rsid w:val="05EB497C"/>
    <w:rsid w:val="07C764CF"/>
    <w:rsid w:val="0A085194"/>
    <w:rsid w:val="13AA1310"/>
    <w:rsid w:val="16E11AB2"/>
    <w:rsid w:val="22636C79"/>
    <w:rsid w:val="24D04EA5"/>
    <w:rsid w:val="2F031F45"/>
    <w:rsid w:val="30691508"/>
    <w:rsid w:val="34956525"/>
    <w:rsid w:val="3A2F55A0"/>
    <w:rsid w:val="3ED840AB"/>
    <w:rsid w:val="3F4148AC"/>
    <w:rsid w:val="42574B16"/>
    <w:rsid w:val="47D23A03"/>
    <w:rsid w:val="480415A7"/>
    <w:rsid w:val="48531077"/>
    <w:rsid w:val="4F747585"/>
    <w:rsid w:val="5365365F"/>
    <w:rsid w:val="56AA5070"/>
    <w:rsid w:val="58BB0F7E"/>
    <w:rsid w:val="5DB5308E"/>
    <w:rsid w:val="665F3C71"/>
    <w:rsid w:val="773D4125"/>
    <w:rsid w:val="776D7632"/>
    <w:rsid w:val="7BC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罗鑫</cp:lastModifiedBy>
  <dcterms:modified xsi:type="dcterms:W3CDTF">2018-01-15T13:52:10Z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